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71185" cy="80206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right" w:pos="8931" w:leader="none"/>
        </w:tabs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1.Общие положения</w:t>
        <w:tab/>
        <w:t>3</w:t>
      </w:r>
    </w:p>
    <w:p>
      <w:pPr>
        <w:pStyle w:val="Normal"/>
        <w:tabs>
          <w:tab w:val="right" w:pos="8931" w:leader="none"/>
        </w:tabs>
        <w:spacing w:lineRule="auto" w:line="276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2. Показатели оценки результатов освоения дисциплины, </w:t>
        <w:tab/>
        <w:t>3</w:t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формы и методы контроля и оценки.</w:t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Контрольно-оценочные материалы. </w:t>
      </w:r>
    </w:p>
    <w:p>
      <w:pPr>
        <w:pStyle w:val="Normal"/>
        <w:tabs>
          <w:tab w:val="right" w:pos="8931" w:leader="none"/>
        </w:tabs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3.1. Текущий контроль.</w:t>
        <w:tab/>
        <w:t>4</w:t>
      </w:r>
    </w:p>
    <w:p>
      <w:pPr>
        <w:pStyle w:val="Normal"/>
        <w:tabs>
          <w:tab w:val="right" w:pos="8931" w:leader="none"/>
        </w:tabs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3.2. Промежуточная аттестация.</w:t>
        <w:tab/>
        <w:t>16</w:t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1.Общие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управлением.</w:t>
      </w:r>
    </w:p>
    <w:p>
      <w:pPr>
        <w:pStyle w:val="32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- рабочей программы учебной дисциплины ОП.08. Психология общения.   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«Психология общения». 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Normal"/>
        <w:shd w:val="clear" w:color="auto" w:fill="FFFFFF"/>
        <w:spacing w:lineRule="auto" w:line="276" w:before="0" w:after="0"/>
        <w:ind w:firstLine="71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76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tbl>
      <w:tblPr>
        <w:tblW w:w="9640" w:type="dxa"/>
        <w:jc w:val="lef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86"/>
        <w:gridCol w:w="4253"/>
      </w:tblGrid>
      <w:tr>
        <w:trPr>
          <w:trHeight w:val="781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умения: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-использовать средства общения в профессиональной деятельности;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-давать психологическую оценку личности;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Style w:val="21"/>
                <w:rFonts w:eastAsia="Calibri" w:eastAsiaTheme="minorHAnsi"/>
                <w:b w:val="false"/>
                <w:b w:val="false"/>
              </w:rPr>
            </w:pPr>
            <w:r>
              <w:rPr>
                <w:rStyle w:val="21"/>
                <w:rFonts w:eastAsia="Calibri" w:eastAsiaTheme="minorHAnsi"/>
                <w:b w:val="false"/>
              </w:rPr>
              <w:t>-применять приемы психологической саморегуляции.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знания: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 основные задачи и методы психологии;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bCs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>
              <w:rPr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 психические процессы и состояния;</w:t>
            </w:r>
          </w:p>
          <w:p>
            <w:pPr>
              <w:pStyle w:val="NormalWeb"/>
              <w:spacing w:lineRule="auto" w:line="240"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практического занятие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 структуру личности;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 оценка самостоятельной работы;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rStyle w:val="21"/>
                <w:b w:val="false"/>
              </w:rPr>
              <w:t>-психологии работника;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 оценка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практического занятие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Autospacing="0" w:before="0" w:afterAutospacing="0" w:after="0"/>
              <w:rPr>
                <w:b/>
                <w:b/>
              </w:rPr>
            </w:pPr>
            <w:r>
              <w:rPr>
                <w:rStyle w:val="21"/>
                <w:b w:val="false"/>
              </w:rPr>
              <w:t>- этапы профессиональной адаптации</w:t>
            </w:r>
            <w:r>
              <w:rPr>
                <w:b/>
              </w:rPr>
              <w:t xml:space="preserve"> </w:t>
            </w:r>
          </w:p>
          <w:p>
            <w:pPr>
              <w:pStyle w:val="23"/>
              <w:shd w:val="clear" w:color="auto" w:fill="auto"/>
              <w:spacing w:lineRule="auto" w:line="240" w:before="0" w:after="0"/>
              <w:ind w:hanging="0"/>
              <w:jc w:val="both"/>
              <w:rPr>
                <w:rStyle w:val="21"/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Текущий контроль: оценка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практического занятие </w:t>
            </w:r>
          </w:p>
        </w:tc>
      </w:tr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Общие компетенции: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оценивание выбора темы реферата, сообщения;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>
            <w:pPr>
              <w:pStyle w:val="NormalWeb"/>
              <w:spacing w:beforeAutospacing="0" w:before="0" w:afterAutospacing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решение практических задач в составе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решение кейсов;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работу на деловых играх;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тестирование</w:t>
            </w:r>
            <w:bookmarkStart w:id="1" w:name="_GoBack"/>
            <w:bookmarkEnd w:id="1"/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>
            <w:pPr>
              <w:pStyle w:val="NormalWeb"/>
              <w:spacing w:beforeAutospacing="0" w:before="0" w:afterAutospacing="0" w:after="0"/>
              <w:jc w:val="both"/>
              <w:rPr/>
            </w:pPr>
            <w:r>
              <w:rPr/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содержание и оформление мультимедийной презентации;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оформление рефератов.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ЛР.2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Осознающий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приоритетную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ценность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личности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человека;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уважающий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собственную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чужую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уникальность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различных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ситуациях,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всех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формах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 видах</w:t>
            </w:r>
            <w:r>
              <w:rPr>
                <w:rFonts w:cs="Times New Roman" w:ascii="Times New Roman" w:hAnsi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деятельности.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ЛР.7 Лояльный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установкам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проявлениям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представителей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субкультур,</w:t>
            </w:r>
            <w:r>
              <w:rPr>
                <w:rFonts w:cs="Times New Roman" w:ascii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отличающий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их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групп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деструктивным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девиантным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поведением.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ЛР.8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5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Демонстрация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интереса</w:t>
            </w:r>
            <w:r>
              <w:rPr>
                <w:rFonts w:cs="Times New Roman"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будущей специальности.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собственного</w:t>
            </w:r>
            <w:r>
              <w:rPr>
                <w:rFonts w:cs="Times New Roman"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продвижения,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cs="Times New Roman"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развития.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Положительная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динамика в</w:t>
            </w:r>
            <w:r>
              <w:rPr>
                <w:rFonts w:cs="Times New Roman"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собственной</w:t>
            </w:r>
            <w:r>
              <w:rPr>
                <w:rFonts w:cs="Times New Roman"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учебной деятельности по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результатам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самооценки,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самоанализа и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коррекции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ее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результатов.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76" w:before="0" w:after="120"/>
              <w:ind w:lef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ЛР.11 Проявляющий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демонстрирующий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уважение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6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представителям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различных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этнокультурных,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социальных,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конфессиональных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6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групп.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Сопричастный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сохранению,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преумножению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трансляции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культурных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традиций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ценностей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многонационального</w:t>
            </w:r>
            <w:r>
              <w:rPr>
                <w:spacing w:val="5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российского государства.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5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Демонстрация</w:t>
            </w:r>
            <w:r>
              <w:rPr>
                <w:rFonts w:cs="Times New Roman"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навыков</w:t>
            </w:r>
            <w:r>
              <w:rPr>
                <w:rFonts w:cs="Times New Roman"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межличностного</w:t>
            </w:r>
            <w:r>
              <w:rPr>
                <w:rFonts w:cs="Times New Roman"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делового</w:t>
            </w:r>
            <w:r>
              <w:rPr>
                <w:rFonts w:cs="Times New Roman"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общения,</w:t>
            </w:r>
            <w:r>
              <w:rPr>
                <w:rFonts w:cs="Times New Roman"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социального </w:t>
            </w:r>
            <w:r>
              <w:rPr>
                <w:rFonts w:cs="Times New Roman"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имиджа.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3.1. Текущий контроль</w:t>
      </w:r>
    </w:p>
    <w:p>
      <w:pPr>
        <w:pStyle w:val="Normal"/>
        <w:spacing w:lineRule="auto" w:line="276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: тест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jc w:val="left"/>
        <w:tblInd w:w="-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5"/>
        <w:gridCol w:w="5584"/>
        <w:gridCol w:w="1822"/>
        <w:gridCol w:w="1670"/>
      </w:tblGrid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– 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массовым общением;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косвенного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вербальным;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невербальным;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равнозначных;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равностатусных;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массового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холерик;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сангвиник;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флегматик;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холерик, сангвиник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сангвиник, флегматик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флегматик, холерик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Энергичность, порывистость, неуравновешенность, быстрота смены настроения, работоспособность, склонность к лидерству характеризует...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холерика;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сангвиника;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флегматика;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холерик, сангвиник;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холерик, флегматик;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1668" w:hRule="atLeast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Autospacing="1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Что из нижеперечисленного не наследуется и не является постоянным?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-Темперамент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Autospacing="1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воля;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эмоции;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 темперамент;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 способности;</w:t>
            </w:r>
          </w:p>
          <w:p>
            <w:pPr>
              <w:pStyle w:val="Normal"/>
              <w:spacing w:lineRule="auto" w:line="276" w:before="0" w:after="0"/>
              <w:ind w:hanging="72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чувства;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2368" w:hRule="atLeast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5"/>
              </w:numPr>
              <w:spacing w:lineRule="auto" w:line="276" w:beforeAutospacing="1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76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гражданином;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76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индивидуальностью;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76" w:before="0" w:afterAutospacing="1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личностью.</w:t>
            </w:r>
          </w:p>
          <w:p>
            <w:pPr>
              <w:pStyle w:val="Normal"/>
              <w:spacing w:lineRule="auto" w:line="276" w:before="0" w:after="0"/>
              <w:ind w:hanging="72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А) </w:t>
            </w:r>
          </w:p>
          <w:p>
            <w:pPr>
              <w:pStyle w:val="Normal"/>
              <w:spacing w:lineRule="auto" w:line="276" w:before="0" w:after="0"/>
              <w:ind w:hanging="72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ind w:hanging="72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jc w:val="left"/>
        <w:tblInd w:w="-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10"/>
        <w:gridCol w:w="5527"/>
        <w:gridCol w:w="1843"/>
        <w:gridCol w:w="1701"/>
      </w:tblGrid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Деловое общение – 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внутриличностную;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прагматическую;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примитивное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закрытое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ролевое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проекции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новизны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рефлексия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аттракция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гипноз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идентификации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эмпатии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рефлексии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экспрессия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рефлексия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эмпатия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эмоциональные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смысловые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физические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темперамент;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характер;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воля;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А) к другим людям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Б) к деятельности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В) к себе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А) флегматика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Б) сангвиника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В) холерика</w:t>
            </w:r>
            <w:r>
              <w:rPr>
                <w:rFonts w:eastAsia="Times New Roman" w:cs="Calibri" w:ascii="Roboto" w:hAnsi="Roboto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Calibri" w:ascii="Roboto" w:hAnsi="Roboto"/>
                <w:sz w:val="26"/>
                <w:szCs w:val="26"/>
                <w:shd w:fill="FFFFFF" w:val="clear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сангвинику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холерику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флегматику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Понятие об экстраверсии и интроверсии было разработано: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3. Фрейдом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К. Юнгом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А. Адлером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Возможно ли изменить тип темперамента?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Да;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Нет;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Нужно приложить много усилий;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холерик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сангвиник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флегматик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реактивности;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сензитивности;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активности;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Аккуратность, бережливость и щедрость — это: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черты, что проявляются по отношению к другим;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система отношений человека к самому себе;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черты, характеризующие отношение личности к вещам;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аффект;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страсть;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чувство;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76" w:beforeAutospacing="1" w:afterAutospacing="1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воля;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эмоции;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Тест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прикладных аспектов психологии общения.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1.</w:t>
      </w:r>
    </w:p>
    <w:tbl>
      <w:tblPr>
        <w:tblW w:w="9806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8"/>
        <w:gridCol w:w="5242"/>
        <w:gridCol w:w="2126"/>
        <w:gridCol w:w="1729"/>
      </w:tblGrid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Этика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Деловое общение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7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8"/>
              </w:numPr>
              <w:spacing w:lineRule="auto" w:line="276" w:before="0" w:after="0"/>
              <w:ind w:left="0" w:hanging="36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9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0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1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желательно при всех;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2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3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4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  <w:br/>
              <w:t>Б) поставить их в известность о намеченных мерах по выправлению положения;</w:t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6"/>
              </w:numPr>
              <w:spacing w:lineRule="auto" w:line="276" w:beforeAutospacing="1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наказать его;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7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8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равнозначных;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равностатусных;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9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  <w:br/>
              <w:t>А) очень символична и зависит от многих факторов;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 имеет значения;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2.</w:t>
      </w:r>
    </w:p>
    <w:tbl>
      <w:tblPr>
        <w:tblW w:w="9635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9"/>
        <w:gridCol w:w="5523"/>
        <w:gridCol w:w="1844"/>
        <w:gridCol w:w="1558"/>
      </w:tblGrid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0"/>
              </w:numPr>
              <w:spacing w:lineRule="auto" w:line="276" w:before="0" w:after="0"/>
              <w:ind w:left="0" w:hanging="36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1"/>
              </w:numPr>
              <w:spacing w:lineRule="auto" w:line="276" w:before="0" w:after="0"/>
              <w:ind w:left="0" w:hanging="36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Этика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2"/>
              </w:numPr>
              <w:spacing w:lineRule="auto" w:line="276" w:before="0" w:after="0"/>
              <w:ind w:left="0" w:hanging="36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3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4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5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6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7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  <w:br/>
              <w:t>Б) поставить их в известность о намеченных мерах по выправлению положения;</w:t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8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9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наказать его;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0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желательно при всех;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1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равнозначных;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равностатусных;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2"/>
              </w:numPr>
              <w:spacing w:lineRule="auto" w:line="276" w:beforeAutospacing="1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numPr>
                <w:ilvl w:val="0"/>
                <w:numId w:val="32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3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4"/>
              </w:numPr>
              <w:spacing w:lineRule="auto" w:line="276" w:before="0" w:after="0"/>
              <w:ind w:left="0" w:hanging="360"/>
              <w:jc w:val="both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  <w:br/>
              <w:t>А) очень символична и зависит от многих факторов;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 имеет значения;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ind w:hanging="72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hanging="72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3.2. Промежуточная аттестация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КОНТРОЛЬНЫЙ ТЕСТ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для дифференцированного зачёта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>
      <w:pPr>
        <w:pStyle w:val="Normal"/>
        <w:shd w:val="clear" w:color="auto" w:fill="FFFFFF"/>
        <w:spacing w:lineRule="auto" w:line="276" w:before="0" w:after="0"/>
        <w:ind w:hanging="72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1.</w:t>
      </w:r>
    </w:p>
    <w:tbl>
      <w:tblPr>
        <w:tblW w:w="9352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8"/>
        <w:gridCol w:w="5241"/>
        <w:gridCol w:w="1844"/>
        <w:gridCol w:w="1558"/>
      </w:tblGrid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психологии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медицине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политологии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Конфликт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борьба мнений;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Противоборство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  <w:br/>
              <w:t>мотивов и желание хотя бы одного из них одержать победу над другим;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Инцидент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Тип конфликтогенов: приказание, угроза, замечание, критика, сарказм, насмешка?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Стремление к превосходству;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Проявление агрессии;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Проявление эгоизма.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Если конфликт неизбежен, то необходимо: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Уйти от конфликта.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)  Направить его в нужное русло.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 общем случае, развитие конфликта можно выделить в следующих этапах: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Зарождение, развитие, спад.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Возникновение, развитие, обострение, завершение.  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Зарождение, развитие, разрешение.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Управление конфликтами – это: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Снижение напряженности между конфликтующи.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Стратегии поведения руководителей в условиях конфликта: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Соперничество, сотрудничество, компромисс, избегание, приспособление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Компромисс; критика; борьба; избегание, приспособление; убеждение.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Руководителю лучше начать анализ конфликта с: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Различий в характере конфликтующих;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Фактических причин, вызвавших конфликт;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Суждений окружающих;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Какие существуют способы управления конфликтной ситуацией.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Структурные и межличностные.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Конструктивные и деструктивные.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Комплексные и межличностные.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Спор;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Сопереживание;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Сглаживание;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Компромисса;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По последствиям конфликты бывают: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Опасными и безопасными;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Конструктивные и деструктивные;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Кратковременные и долговременные;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Скрытые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Горизонтальные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2.</w:t>
      </w:r>
    </w:p>
    <w:tbl>
      <w:tblPr>
        <w:tblW w:w="9239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9"/>
        <w:gridCol w:w="5240"/>
        <w:gridCol w:w="1559"/>
        <w:gridCol w:w="1730"/>
      </w:tblGrid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1. Конфликт – это……….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групповой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пассивные, активные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локальный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расширенный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масштабный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митинг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совещание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классовые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межгосударственные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затяжные, постоянные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сильные, слабые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противоречие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принятие соглашения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правовой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классовый конфликт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конфликтоген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КОНТРОЛЬНЫЙ ТЕСТ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для дифференцированного зачёта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Вариант – 1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Инструкция: «Выберите один правильный, по Вашему мнению, ответ».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1. Общение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 xml:space="preserve">    </w:t>
      </w:r>
      <w:r>
        <w:rPr>
          <w:rFonts w:eastAsia="Calibri" w:cs="Times New Roman" w:ascii="Times New Roman" w:hAnsi="Times New Roman"/>
          <w:b/>
          <w:sz w:val="26"/>
          <w:szCs w:val="26"/>
        </w:rPr>
        <w:t>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2. Под прямым общением понимается: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3. Массовое общение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 </w:t>
      </w:r>
      <w:r>
        <w:rPr>
          <w:rFonts w:eastAsia="Calibri" w:cs="Times New Roman" w:ascii="Times New Roman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В) непосредственными контактами людей в группах или парах, постоянных по составу участников.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4. По содержанию выделяют: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b/>
          <w:sz w:val="26"/>
          <w:szCs w:val="26"/>
        </w:rPr>
        <w:t>А) материальное, когнитивное, кондиционное, мотивационное, деятельностное;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Б) биологическое, социальное;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В) непосредственное, опосредствованное, прямое, косвенное.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5. Оптико-кинетическая система знаков включает в себя: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Б) качество голоса, его диапазон, тональность, фразовые и логические ударения, предпочитаемые конкретным человеком.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b/>
          <w:sz w:val="26"/>
          <w:szCs w:val="26"/>
        </w:rPr>
        <w:t>В) жесты, мимику, пантомимику.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2;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3;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4.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7. «Такесика» -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прикосновение людей друг к другу во время общения;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визуальный контакт;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процесс передачи вербальной информации.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8. «Паралингвистика» -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организация пространства и времени коммуникативного процесса;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визуальный контакт.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В) система вокализации.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b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В) частичное удовлетворение интересов обеих сторон конфликта.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А) частичное удовлетворение интересов обеих сторон конфликта;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>В) избегание обсуждения конфликтных вопросов и откладывание принятия сложного решения «на потом».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манипулятивное;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деловое;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светское.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аттракция;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рефлексия;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идентификация.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эмоциональные;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смысловые;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культурные.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Варианты правильных ответов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1-вариант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2.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3.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4.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5.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6.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7.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8.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9.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10.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11.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12.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13.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Вариант – 2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Инструкция: «Выберите один правильный, по Вашему мнению, ответ».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1. Невербальная коммуникация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2. Под опосредствованным общением понимается: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3. Косвенное общение характеризуется: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4. Паралингвистическая система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жесты, мимика, пантомимика.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5. По целям общение делится на: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непосредственное, опосредствованное, прямое, косвенное;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В) биологическое, социальное.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9;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6;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11.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7. «Кинесика»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система вокализации;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темп речи и «добавки» к вербальной информации.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8. «Экстралингвистика» -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темп речи и «добавки» к вербальной информации;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прикосновение людей друг к другу во время общения;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организация пространства и времени коммуникативного процесса.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9. Тип поведения «Компромисс» в конфликтной ситуации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экспрессия;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рефлексия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В) эмпатия.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А) идентификации;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Б) эмпатии;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рефлексии;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13. Формально-ролевое общение – это, при котором: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В) оценивают другого человека как нужный или мешающий объект.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Варианты правильных ответов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2-вариант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2.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3.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4.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5.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6.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7. Б.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8.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9.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10.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11. В.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12. А.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13. Б.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Критерии оценивания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"5"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"4"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ставится, если студент: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  <w:br/>
        <w:t>4. Ответ самостоятельный;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 Понимание основных психологических понятий.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>
      <w:pPr>
        <w:pStyle w:val="Normal"/>
        <w:shd w:val="clear" w:color="auto" w:fill="FFFFFF"/>
        <w:spacing w:lineRule="auto" w:line="276" w:before="0" w:after="0"/>
        <w:ind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"3"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"2"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2.Не делает выводов и обобщений.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конкретных вопросов и задач по образцу;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исправить даже при помощи преподавателя.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7.Полностью не усвоил материал.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Примечание.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>
      <w:pPr>
        <w:pStyle w:val="Normal"/>
        <w:shd w:val="clear" w:color="auto" w:fill="FFFFFF"/>
        <w:spacing w:lineRule="auto" w:line="276" w:before="0" w:after="0"/>
        <w:ind w:left="58" w:right="58" w:hanging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за тест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>
      <w:pPr>
        <w:pStyle w:val="Normal"/>
        <w:shd w:val="clear" w:color="auto" w:fill="FFFFFF"/>
        <w:spacing w:lineRule="auto" w:line="276" w:before="0" w:after="0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jc w:val="left"/>
        <w:tblInd w:w="-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firstRow="1" w:noVBand="1" w:lastRow="0" w:firstColumn="1" w:lastColumn="0" w:noHBand="0" w:val="04a0"/>
      </w:tblPr>
      <w:tblGrid>
        <w:gridCol w:w="3119"/>
        <w:gridCol w:w="2268"/>
        <w:gridCol w:w="3969"/>
      </w:tblGrid>
      <w:tr>
        <w:trPr>
          <w:trHeight w:val="200" w:hRule="atLeast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>
        <w:trPr>
          <w:trHeight w:val="280" w:hRule="atLeast"/>
        </w:trPr>
        <w:tc>
          <w:tcPr>
            <w:tcW w:w="311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>
        <w:trPr>
          <w:trHeight w:val="180" w:hRule="atLeast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отлично</w:t>
            </w:r>
          </w:p>
        </w:tc>
      </w:tr>
      <w:tr>
        <w:trPr>
          <w:trHeight w:val="120" w:hRule="atLeast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хорошо</w:t>
            </w:r>
          </w:p>
        </w:tc>
      </w:tr>
      <w:tr>
        <w:trPr>
          <w:trHeight w:val="200" w:hRule="atLeast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>
        <w:trPr>
          <w:trHeight w:val="280" w:hRule="atLeast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160"/>
        <w:rPr/>
      </w:pPr>
      <w:r>
        <w:rPr/>
      </w:r>
    </w:p>
    <w:sectPr>
      <w:footerReference w:type="default" r:id="rId3"/>
      <w:type w:val="nextPage"/>
      <w:pgSz w:w="11906" w:h="16838"/>
      <w:pgMar w:left="1701" w:right="1274" w:header="0" w:top="709" w:footer="708" w:bottom="993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Robot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74080568"/>
    </w:sdtPr>
    <w:sdtContent>
      <w:p>
        <w:pPr>
          <w:pStyle w:val="Style22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lvl w:ilvl="0">
      <w:start w:val="1"/>
      <w:numFmt w:val="bullet"/>
      <w:lvlText w:val=""/>
      <w:lvlJc w:val="left"/>
      <w:pPr>
        <w:ind w:left="851" w:hanging="284"/>
      </w:pPr>
      <w:rPr>
        <w:rFonts w:ascii="Symbol" w:hAnsi="Symbol" w:cs="Symbol" w:hint="default"/>
        <w:sz w:val="24"/>
        <w:szCs w:val="28"/>
        <w:w w:val="100"/>
        <w:rFonts w:cs="Symbol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810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73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3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98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1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23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86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28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362e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362e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17" w:customStyle="1">
    <w:name w:val="c17"/>
    <w:basedOn w:val="DefaultParagraphFont"/>
    <w:qFormat/>
    <w:rsid w:val="003362e1"/>
    <w:rPr/>
  </w:style>
  <w:style w:type="character" w:styleId="C11" w:customStyle="1">
    <w:name w:val="c11"/>
    <w:basedOn w:val="DefaultParagraphFont"/>
    <w:qFormat/>
    <w:rsid w:val="003362e1"/>
    <w:rPr/>
  </w:style>
  <w:style w:type="character" w:styleId="C90" w:customStyle="1">
    <w:name w:val="c90"/>
    <w:basedOn w:val="DefaultParagraphFont"/>
    <w:qFormat/>
    <w:rsid w:val="003362e1"/>
    <w:rPr/>
  </w:style>
  <w:style w:type="character" w:styleId="C51" w:customStyle="1">
    <w:name w:val="c51"/>
    <w:basedOn w:val="DefaultParagraphFont"/>
    <w:qFormat/>
    <w:rsid w:val="003362e1"/>
    <w:rPr/>
  </w:style>
  <w:style w:type="character" w:styleId="C75" w:customStyle="1">
    <w:name w:val="c75"/>
    <w:basedOn w:val="DefaultParagraphFont"/>
    <w:qFormat/>
    <w:rsid w:val="003362e1"/>
    <w:rPr/>
  </w:style>
  <w:style w:type="character" w:styleId="C47" w:customStyle="1">
    <w:name w:val="c47"/>
    <w:basedOn w:val="DefaultParagraphFont"/>
    <w:qFormat/>
    <w:rsid w:val="003362e1"/>
    <w:rPr/>
  </w:style>
  <w:style w:type="character" w:styleId="C27" w:customStyle="1">
    <w:name w:val="c27"/>
    <w:basedOn w:val="DefaultParagraphFont"/>
    <w:qFormat/>
    <w:rsid w:val="003362e1"/>
    <w:rPr/>
  </w:style>
  <w:style w:type="character" w:styleId="C3" w:customStyle="1">
    <w:name w:val="c3"/>
    <w:basedOn w:val="DefaultParagraphFont"/>
    <w:qFormat/>
    <w:rsid w:val="003362e1"/>
    <w:rPr/>
  </w:style>
  <w:style w:type="character" w:styleId="C70" w:customStyle="1">
    <w:name w:val="c70"/>
    <w:basedOn w:val="DefaultParagraphFont"/>
    <w:qFormat/>
    <w:rsid w:val="003362e1"/>
    <w:rPr/>
  </w:style>
  <w:style w:type="character" w:styleId="C15" w:customStyle="1">
    <w:name w:val="c15"/>
    <w:basedOn w:val="DefaultParagraphFont"/>
    <w:qFormat/>
    <w:rsid w:val="003362e1"/>
    <w:rPr/>
  </w:style>
  <w:style w:type="character" w:styleId="C106" w:customStyle="1">
    <w:name w:val="c106"/>
    <w:basedOn w:val="DefaultParagraphFont"/>
    <w:qFormat/>
    <w:rsid w:val="003362e1"/>
    <w:rPr/>
  </w:style>
  <w:style w:type="character" w:styleId="C13" w:customStyle="1">
    <w:name w:val="c13"/>
    <w:basedOn w:val="DefaultParagraphFont"/>
    <w:qFormat/>
    <w:rsid w:val="003362e1"/>
    <w:rPr/>
  </w:style>
  <w:style w:type="character" w:styleId="C53" w:customStyle="1">
    <w:name w:val="c53"/>
    <w:basedOn w:val="DefaultParagraphFont"/>
    <w:qFormat/>
    <w:rsid w:val="003362e1"/>
    <w:rPr/>
  </w:style>
  <w:style w:type="character" w:styleId="C76" w:customStyle="1">
    <w:name w:val="c76"/>
    <w:basedOn w:val="DefaultParagraphFont"/>
    <w:qFormat/>
    <w:rsid w:val="003362e1"/>
    <w:rPr/>
  </w:style>
  <w:style w:type="character" w:styleId="C21" w:customStyle="1">
    <w:name w:val="c21"/>
    <w:basedOn w:val="DefaultParagraphFont"/>
    <w:qFormat/>
    <w:rsid w:val="003362e1"/>
    <w:rPr/>
  </w:style>
  <w:style w:type="character" w:styleId="C35" w:customStyle="1">
    <w:name w:val="c35"/>
    <w:basedOn w:val="DefaultParagraphFont"/>
    <w:qFormat/>
    <w:rsid w:val="003362e1"/>
    <w:rPr/>
  </w:style>
  <w:style w:type="character" w:styleId="C32" w:customStyle="1">
    <w:name w:val="c32"/>
    <w:basedOn w:val="DefaultParagraphFont"/>
    <w:qFormat/>
    <w:rsid w:val="003362e1"/>
    <w:rPr/>
  </w:style>
  <w:style w:type="character" w:styleId="C44" w:customStyle="1">
    <w:name w:val="c44"/>
    <w:basedOn w:val="DefaultParagraphFont"/>
    <w:qFormat/>
    <w:rsid w:val="003362e1"/>
    <w:rPr/>
  </w:style>
  <w:style w:type="character" w:styleId="C88" w:customStyle="1">
    <w:name w:val="c88"/>
    <w:basedOn w:val="DefaultParagraphFont"/>
    <w:qFormat/>
    <w:rsid w:val="003362e1"/>
    <w:rPr/>
  </w:style>
  <w:style w:type="character" w:styleId="C37" w:customStyle="1">
    <w:name w:val="c37"/>
    <w:basedOn w:val="DefaultParagraphFont"/>
    <w:qFormat/>
    <w:rsid w:val="003362e1"/>
    <w:rPr/>
  </w:style>
  <w:style w:type="character" w:styleId="C45" w:customStyle="1">
    <w:name w:val="c45"/>
    <w:basedOn w:val="DefaultParagraphFont"/>
    <w:qFormat/>
    <w:rsid w:val="003362e1"/>
    <w:rPr/>
  </w:style>
  <w:style w:type="character" w:styleId="C10" w:customStyle="1">
    <w:name w:val="c10"/>
    <w:basedOn w:val="DefaultParagraphFont"/>
    <w:qFormat/>
    <w:rsid w:val="003362e1"/>
    <w:rPr/>
  </w:style>
  <w:style w:type="character" w:styleId="C38" w:customStyle="1">
    <w:name w:val="c38"/>
    <w:basedOn w:val="DefaultParagraphFont"/>
    <w:qFormat/>
    <w:rsid w:val="003362e1"/>
    <w:rPr/>
  </w:style>
  <w:style w:type="character" w:styleId="C93" w:customStyle="1">
    <w:name w:val="c93"/>
    <w:basedOn w:val="DefaultParagraphFont"/>
    <w:qFormat/>
    <w:rsid w:val="003362e1"/>
    <w:rPr/>
  </w:style>
  <w:style w:type="character" w:styleId="Style13">
    <w:name w:val="Интернет-ссылка"/>
    <w:basedOn w:val="DefaultParagraphFont"/>
    <w:uiPriority w:val="99"/>
    <w:semiHidden/>
    <w:unhideWhenUsed/>
    <w:rsid w:val="003362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362e1"/>
    <w:rPr>
      <w:color w:val="800080"/>
      <w:u w:val="single"/>
    </w:rPr>
  </w:style>
  <w:style w:type="character" w:styleId="C98" w:customStyle="1">
    <w:name w:val="c98"/>
    <w:basedOn w:val="DefaultParagraphFont"/>
    <w:qFormat/>
    <w:rsid w:val="003362e1"/>
    <w:rPr/>
  </w:style>
  <w:style w:type="character" w:styleId="C107" w:customStyle="1">
    <w:name w:val="c107"/>
    <w:basedOn w:val="DefaultParagraphFont"/>
    <w:qFormat/>
    <w:rsid w:val="003362e1"/>
    <w:rPr/>
  </w:style>
  <w:style w:type="character" w:styleId="C58" w:customStyle="1">
    <w:name w:val="c58"/>
    <w:basedOn w:val="DefaultParagraphFont"/>
    <w:qFormat/>
    <w:rsid w:val="003362e1"/>
    <w:rPr/>
  </w:style>
  <w:style w:type="character" w:styleId="3" w:customStyle="1">
    <w:name w:val="Основной текст (3)_"/>
    <w:basedOn w:val="DefaultParagraphFont"/>
    <w:link w:val="30"/>
    <w:qFormat/>
    <w:rsid w:val="00236ea0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31" w:customStyle="1">
    <w:name w:val="Основной текст (3) + Полужирный"/>
    <w:basedOn w:val="3"/>
    <w:qFormat/>
    <w:rsid w:val="00236ea0"/>
    <w:rPr>
      <w:rFonts w:ascii="Times New Roman" w:hAnsi="Times New Roman" w:eastAsia="Times New Roman" w:cs="Times New Roman"/>
      <w:i w:val="false"/>
      <w:iCs w:val="false"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2" w:customStyle="1">
    <w:name w:val="Основной текст (2)_"/>
    <w:basedOn w:val="DefaultParagraphFont"/>
    <w:link w:val="20"/>
    <w:qFormat/>
    <w:rsid w:val="00eb487f"/>
    <w:rPr>
      <w:rFonts w:ascii="Times New Roman" w:hAnsi="Times New Roman" w:eastAsia="Times New Roman" w:cs="Times New Roman"/>
      <w:shd w:fill="FFFFFF" w:val="clear"/>
    </w:rPr>
  </w:style>
  <w:style w:type="character" w:styleId="21" w:customStyle="1">
    <w:name w:val="Основной текст (2) + Полужирный"/>
    <w:basedOn w:val="2"/>
    <w:qFormat/>
    <w:rsid w:val="00eb487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4" w:customStyle="1">
    <w:name w:val="Верхний колонтитул Знак"/>
    <w:basedOn w:val="DefaultParagraphFont"/>
    <w:link w:val="a7"/>
    <w:uiPriority w:val="99"/>
    <w:qFormat/>
    <w:rsid w:val="00a6156a"/>
    <w:rPr/>
  </w:style>
  <w:style w:type="character" w:styleId="Style15" w:customStyle="1">
    <w:name w:val="Нижний колонтитул Знак"/>
    <w:basedOn w:val="DefaultParagraphFont"/>
    <w:link w:val="a9"/>
    <w:uiPriority w:val="99"/>
    <w:qFormat/>
    <w:rsid w:val="00a6156a"/>
    <w:rPr/>
  </w:style>
  <w:style w:type="character" w:styleId="22" w:customStyle="1">
    <w:name w:val="Основной текст с отступом 2 Знак"/>
    <w:basedOn w:val="DefaultParagraphFont"/>
    <w:link w:val="22"/>
    <w:qFormat/>
    <w:rsid w:val="00226fa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ascii="Times New Roman" w:hAnsi="Times New Roman" w:cs="Symbol"/>
      <w:w w:val="100"/>
      <w:sz w:val="24"/>
      <w:szCs w:val="28"/>
      <w:lang w:val="ru-RU" w:eastAsia="en-US" w:bidi="ar-SA"/>
    </w:rPr>
  </w:style>
  <w:style w:type="character" w:styleId="ListLabel3">
    <w:name w:val="ListLabel 3"/>
    <w:qFormat/>
    <w:rPr>
      <w:rFonts w:cs="Symbol"/>
      <w:lang w:val="ru-RU" w:eastAsia="en-US" w:bidi="ar-SA"/>
    </w:rPr>
  </w:style>
  <w:style w:type="character" w:styleId="ListLabel4">
    <w:name w:val="ListLabel 4"/>
    <w:qFormat/>
    <w:rPr>
      <w:rFonts w:cs="Symbol"/>
      <w:lang w:val="ru-RU" w:eastAsia="en-US" w:bidi="ar-SA"/>
    </w:rPr>
  </w:style>
  <w:style w:type="character" w:styleId="ListLabel5">
    <w:name w:val="ListLabel 5"/>
    <w:qFormat/>
    <w:rPr>
      <w:rFonts w:cs="Symbol"/>
      <w:lang w:val="ru-RU" w:eastAsia="en-US" w:bidi="ar-SA"/>
    </w:rPr>
  </w:style>
  <w:style w:type="character" w:styleId="ListLabel6">
    <w:name w:val="ListLabel 6"/>
    <w:qFormat/>
    <w:rPr>
      <w:rFonts w:cs="Symbol"/>
      <w:lang w:val="ru-RU" w:eastAsia="en-US" w:bidi="ar-SA"/>
    </w:rPr>
  </w:style>
  <w:style w:type="character" w:styleId="ListLabel7">
    <w:name w:val="ListLabel 7"/>
    <w:qFormat/>
    <w:rPr>
      <w:rFonts w:cs="Symbol"/>
      <w:lang w:val="ru-RU" w:eastAsia="en-US" w:bidi="ar-SA"/>
    </w:rPr>
  </w:style>
  <w:style w:type="character" w:styleId="ListLabel8">
    <w:name w:val="ListLabel 8"/>
    <w:qFormat/>
    <w:rPr>
      <w:rFonts w:cs="Symbol"/>
      <w:lang w:val="ru-RU" w:eastAsia="en-US" w:bidi="ar-SA"/>
    </w:rPr>
  </w:style>
  <w:style w:type="character" w:styleId="ListLabel9">
    <w:name w:val="ListLabel 9"/>
    <w:qFormat/>
    <w:rPr>
      <w:rFonts w:cs="Symbol"/>
      <w:lang w:val="ru-RU" w:eastAsia="en-US" w:bidi="ar-SA"/>
    </w:rPr>
  </w:style>
  <w:style w:type="character" w:styleId="ListLabel10">
    <w:name w:val="ListLabel 10"/>
    <w:qFormat/>
    <w:rPr>
      <w:rFonts w:cs="Symbol"/>
      <w:lang w:val="ru-RU" w:eastAsia="en-US" w:bidi="ar-SA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Msonormal" w:customStyle="1">
    <w:name w:val="msonormal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4" w:customStyle="1">
    <w:name w:val="c34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" w:customStyle="1">
    <w:name w:val="c1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9" w:customStyle="1">
    <w:name w:val="c9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6" w:customStyle="1">
    <w:name w:val="c1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0" w:customStyle="1">
    <w:name w:val="c3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6" w:customStyle="1">
    <w:name w:val="c8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5" w:customStyle="1">
    <w:name w:val="c25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0" w:customStyle="1">
    <w:name w:val="c6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6" w:customStyle="1">
    <w:name w:val="c6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" w:customStyle="1">
    <w:name w:val="c4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6" w:customStyle="1">
    <w:name w:val="c2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2" w:customStyle="1">
    <w:name w:val="c2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3" w:customStyle="1">
    <w:name w:val="c33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7" w:customStyle="1">
    <w:name w:val="c87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0" w:customStyle="1">
    <w:name w:val="c8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2" w:customStyle="1">
    <w:name w:val="Основной текст (3)"/>
    <w:basedOn w:val="Normal"/>
    <w:link w:val="3"/>
    <w:qFormat/>
    <w:rsid w:val="00236ea0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ConsPlusNormal" w:customStyle="1">
    <w:name w:val="ConsPlusNormal"/>
    <w:qFormat/>
    <w:rsid w:val="00eb487f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23" w:customStyle="1">
    <w:name w:val="Основной текст (2)"/>
    <w:basedOn w:val="Normal"/>
    <w:link w:val="2"/>
    <w:qFormat/>
    <w:rsid w:val="00eb487f"/>
    <w:pPr>
      <w:widowControl w:val="false"/>
      <w:shd w:val="clear" w:color="auto" w:fill="FFFFFF"/>
      <w:spacing w:lineRule="auto" w:before="60" w:after="300"/>
      <w:ind w:hanging="36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1"/>
    <w:qFormat/>
    <w:rsid w:val="00eb487f"/>
    <w:pPr>
      <w:spacing w:before="0" w:after="160"/>
      <w:ind w:left="720" w:hanging="0"/>
      <w:contextualSpacing/>
    </w:pPr>
    <w:rPr/>
  </w:style>
  <w:style w:type="paragraph" w:styleId="Style21">
    <w:name w:val="Header"/>
    <w:basedOn w:val="Normal"/>
    <w:link w:val="a8"/>
    <w:uiPriority w:val="99"/>
    <w:unhideWhenUsed/>
    <w:rsid w:val="00a6156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a"/>
    <w:uiPriority w:val="99"/>
    <w:unhideWhenUsed/>
    <w:rsid w:val="00a6156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Indent2">
    <w:name w:val="Body Text Indent 2"/>
    <w:basedOn w:val="Normal"/>
    <w:link w:val="23"/>
    <w:qFormat/>
    <w:rsid w:val="00226fa9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qFormat/>
    <w:rsid w:val="00226fa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3362e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LibreOffice/6.1.0.3$Windows_x86 LibreOffice_project/efb621ed25068d70781dc026f7e9c5187a4decd1</Application>
  <Pages>21</Pages>
  <Words>5332</Words>
  <Characters>35201</Characters>
  <CharactersWithSpaces>39638</CharactersWithSpaces>
  <Paragraphs>1040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2021-10-11T15:50:00Z</dcterms:created>
  <dc:creator>User</dc:creator>
  <dc:description/>
  <dc:language>ru-RU</dc:language>
  <cp:lastModifiedBy/>
  <dcterms:modified xsi:type="dcterms:W3CDTF">2022-10-26T14:40:06Z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